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E6" w:rsidRDefault="00587AE6" w:rsidP="00F15E67">
      <w:pPr>
        <w:jc w:val="both"/>
        <w:rPr>
          <w:b/>
        </w:rPr>
      </w:pPr>
      <w:bookmarkStart w:id="0" w:name="_GoBack"/>
      <w:bookmarkEnd w:id="0"/>
      <w:r w:rsidRPr="00587AE6">
        <w:rPr>
          <w:b/>
        </w:rPr>
        <w:t>Dietary modif</w:t>
      </w:r>
      <w:r w:rsidR="00670550">
        <w:rPr>
          <w:b/>
        </w:rPr>
        <w:t xml:space="preserve">ication of the </w:t>
      </w:r>
      <w:r w:rsidRPr="00587AE6">
        <w:rPr>
          <w:b/>
        </w:rPr>
        <w:t>gastrointestinal microbiota</w:t>
      </w:r>
      <w:r w:rsidR="00670550">
        <w:rPr>
          <w:b/>
        </w:rPr>
        <w:t xml:space="preserve"> in health and disease</w:t>
      </w:r>
    </w:p>
    <w:p w:rsidR="00670550" w:rsidRDefault="00587AE6" w:rsidP="00F15E67">
      <w:pPr>
        <w:jc w:val="both"/>
      </w:pPr>
      <w:r w:rsidRPr="00587AE6">
        <w:t>Professor</w:t>
      </w:r>
      <w:r>
        <w:rPr>
          <w:b/>
        </w:rPr>
        <w:t xml:space="preserve"> </w:t>
      </w:r>
      <w:r w:rsidR="00F15E67">
        <w:t>Kevin Whelan</w:t>
      </w:r>
      <w:r w:rsidR="00670550">
        <w:t>, King’s College London</w:t>
      </w:r>
    </w:p>
    <w:p w:rsidR="00670550" w:rsidRDefault="00670550" w:rsidP="00F15E67">
      <w:pPr>
        <w:jc w:val="both"/>
      </w:pPr>
    </w:p>
    <w:p w:rsidR="0020502F" w:rsidRDefault="005F760B" w:rsidP="0020502F">
      <w:pPr>
        <w:jc w:val="both"/>
      </w:pPr>
      <w:r w:rsidRPr="005F760B">
        <w:t xml:space="preserve">Considerable research has been undertaken </w:t>
      </w:r>
      <w:r w:rsidR="00FA4FFA">
        <w:t>relati</w:t>
      </w:r>
      <w:r w:rsidRPr="005F760B">
        <w:t>n</w:t>
      </w:r>
      <w:r w:rsidR="00FA4FFA">
        <w:t>g</w:t>
      </w:r>
      <w:r w:rsidRPr="005F760B">
        <w:t xml:space="preserve"> to the microbiota and its </w:t>
      </w:r>
      <w:r w:rsidR="00670550">
        <w:t xml:space="preserve">dietary </w:t>
      </w:r>
      <w:r w:rsidRPr="005F760B">
        <w:t xml:space="preserve">modification in gastrointestinal disorders. </w:t>
      </w:r>
      <w:r w:rsidR="00670550">
        <w:t>M</w:t>
      </w:r>
      <w:r w:rsidRPr="005F760B">
        <w:t xml:space="preserve">arked alterations in </w:t>
      </w:r>
      <w:r w:rsidR="00FA4FFA">
        <w:t xml:space="preserve">the </w:t>
      </w:r>
      <w:r w:rsidR="00670550">
        <w:t xml:space="preserve">gastrointestinal </w:t>
      </w:r>
      <w:r w:rsidRPr="005F760B">
        <w:t>microbiota</w:t>
      </w:r>
      <w:r w:rsidR="00670550">
        <w:t xml:space="preserve"> have been found</w:t>
      </w:r>
      <w:r w:rsidRPr="005F760B">
        <w:t xml:space="preserve"> </w:t>
      </w:r>
      <w:r>
        <w:t xml:space="preserve">in enteral nutrition-related diarrhoea, </w:t>
      </w:r>
      <w:r w:rsidRPr="005F760B">
        <w:t>irritable bowel syndrome and inflammatory bowel disease</w:t>
      </w:r>
      <w:r>
        <w:t xml:space="preserve">. </w:t>
      </w:r>
      <w:r w:rsidR="00670550">
        <w:t xml:space="preserve">For some, there are key pathways linking these alterations to disease pathogenesis. For example, </w:t>
      </w:r>
      <w:r>
        <w:t xml:space="preserve">alterations in the numbers of </w:t>
      </w:r>
      <w:r w:rsidR="00452FD9">
        <w:t>some species</w:t>
      </w:r>
      <w:r>
        <w:t xml:space="preserve"> (e.g. </w:t>
      </w:r>
      <w:proofErr w:type="spellStart"/>
      <w:r w:rsidRPr="005F760B">
        <w:rPr>
          <w:i/>
        </w:rPr>
        <w:t>Faecalibacterium</w:t>
      </w:r>
      <w:proofErr w:type="spellEnd"/>
      <w:r w:rsidRPr="005F760B">
        <w:rPr>
          <w:i/>
        </w:rPr>
        <w:t xml:space="preserve"> </w:t>
      </w:r>
      <w:proofErr w:type="spellStart"/>
      <w:r w:rsidRPr="005F760B">
        <w:rPr>
          <w:i/>
        </w:rPr>
        <w:t>prausnitzii</w:t>
      </w:r>
      <w:proofErr w:type="spellEnd"/>
      <w:r>
        <w:t xml:space="preserve">) might </w:t>
      </w:r>
      <w:r w:rsidRPr="005F760B">
        <w:t xml:space="preserve">impact on </w:t>
      </w:r>
      <w:r>
        <w:t xml:space="preserve">disease </w:t>
      </w:r>
      <w:r w:rsidRPr="005F760B">
        <w:t>pathogenesis</w:t>
      </w:r>
      <w:r w:rsidR="00FA4FFA">
        <w:t xml:space="preserve"> </w:t>
      </w:r>
      <w:r w:rsidR="00FA4FFA" w:rsidRPr="00FA4FFA">
        <w:rPr>
          <w:i/>
        </w:rPr>
        <w:t>in vivo</w:t>
      </w:r>
      <w:r w:rsidRPr="005F760B">
        <w:t xml:space="preserve">, including </w:t>
      </w:r>
      <w:r>
        <w:t xml:space="preserve">short-chain fatty acid production in enteral nutrition and </w:t>
      </w:r>
      <w:r w:rsidRPr="005F760B">
        <w:t>intestinal dendritic cell function</w:t>
      </w:r>
      <w:r>
        <w:t xml:space="preserve"> in Crohn’s disease</w:t>
      </w:r>
      <w:r w:rsidRPr="005F760B">
        <w:t xml:space="preserve">. </w:t>
      </w:r>
      <w:r>
        <w:t>P</w:t>
      </w:r>
      <w:r w:rsidRPr="005F760B">
        <w:t xml:space="preserve">robiotics and prebiotics </w:t>
      </w:r>
      <w:r>
        <w:t>can be used to modify the m</w:t>
      </w:r>
      <w:r w:rsidRPr="005F760B">
        <w:t>icrobiota</w:t>
      </w:r>
      <w:r>
        <w:t>, h</w:t>
      </w:r>
      <w:r w:rsidR="00966AC1">
        <w:t>owever, the vast majority of studies are in healthy humans</w:t>
      </w:r>
      <w:r>
        <w:t xml:space="preserve">. </w:t>
      </w:r>
      <w:r w:rsidR="00670550">
        <w:t>Some</w:t>
      </w:r>
      <w:r>
        <w:t xml:space="preserve"> clinical trials of probiotics and prebiotics </w:t>
      </w:r>
      <w:r w:rsidR="00670550">
        <w:t xml:space="preserve">have been undertaken </w:t>
      </w:r>
      <w:r>
        <w:t xml:space="preserve">in </w:t>
      </w:r>
      <w:r w:rsidR="00966AC1">
        <w:t xml:space="preserve">patients with </w:t>
      </w:r>
      <w:r w:rsidR="00452FD9">
        <w:t>gastrointestinal dis</w:t>
      </w:r>
      <w:r w:rsidR="00FA4FFA">
        <w:t>ease</w:t>
      </w:r>
      <w:r w:rsidR="00452FD9">
        <w:t xml:space="preserve">, </w:t>
      </w:r>
      <w:r w:rsidR="00FA4FFA">
        <w:t>but</w:t>
      </w:r>
      <w:r w:rsidR="00452FD9">
        <w:t xml:space="preserve"> whilst</w:t>
      </w:r>
      <w:r>
        <w:t xml:space="preserve"> </w:t>
      </w:r>
      <w:r w:rsidR="00452FD9">
        <w:t xml:space="preserve">probiotics have shown </w:t>
      </w:r>
      <w:r>
        <w:t>considerable promise</w:t>
      </w:r>
      <w:r w:rsidR="00FA4FFA">
        <w:t>,</w:t>
      </w:r>
      <w:r w:rsidR="00452FD9">
        <w:t xml:space="preserve"> the findings for prebiotics are less convincing</w:t>
      </w:r>
      <w:r w:rsidR="00FA4FFA">
        <w:t xml:space="preserve"> at this stage</w:t>
      </w:r>
      <w:r w:rsidR="00452FD9">
        <w:t xml:space="preserve">. </w:t>
      </w:r>
      <w:r w:rsidR="0020502F">
        <w:t xml:space="preserve">For example, additional prebiotic supplementation has </w:t>
      </w:r>
      <w:r w:rsidR="00FA4FFA">
        <w:t xml:space="preserve">actually </w:t>
      </w:r>
      <w:r w:rsidR="00452FD9">
        <w:t xml:space="preserve">been shown to </w:t>
      </w:r>
      <w:r w:rsidR="0020502F">
        <w:t xml:space="preserve">lower </w:t>
      </w:r>
      <w:r w:rsidR="0020502F" w:rsidRPr="005B2903">
        <w:rPr>
          <w:i/>
        </w:rPr>
        <w:t>F. prausnitzii</w:t>
      </w:r>
      <w:r w:rsidR="0020502F">
        <w:t xml:space="preserve"> in patients receiving </w:t>
      </w:r>
      <w:r>
        <w:t>enteral nutrition. Meanwhile, in the largest trial of its kind, prebiotics</w:t>
      </w:r>
      <w:r w:rsidR="0020502F">
        <w:t xml:space="preserve"> </w:t>
      </w:r>
      <w:r>
        <w:t xml:space="preserve">did not </w:t>
      </w:r>
      <w:r w:rsidR="00FA4FFA">
        <w:t xml:space="preserve">impact on disease activity, </w:t>
      </w:r>
      <w:r w:rsidR="0020502F">
        <w:t>worsened functional symptoms and failed to impact on luminal microbiology in patients with active Crohn’s disease.</w:t>
      </w:r>
      <w:r w:rsidR="00452FD9">
        <w:t xml:space="preserve"> </w:t>
      </w:r>
      <w:r w:rsidR="00FA4FFA">
        <w:t>Indeed, o</w:t>
      </w:r>
      <w:r w:rsidR="00452FD9">
        <w:t>ur trials of low prebiotic diets (</w:t>
      </w:r>
      <w:r w:rsidR="00FA4FFA">
        <w:t xml:space="preserve">the </w:t>
      </w:r>
      <w:r w:rsidR="00452FD9">
        <w:t xml:space="preserve">‘low FODMAP diet’) have </w:t>
      </w:r>
      <w:r w:rsidR="0046100C">
        <w:t xml:space="preserve">resulted in </w:t>
      </w:r>
      <w:r w:rsidR="00452FD9">
        <w:t>improve</w:t>
      </w:r>
      <w:r w:rsidR="0046100C">
        <w:t>d</w:t>
      </w:r>
      <w:r w:rsidR="00452FD9">
        <w:t xml:space="preserve"> symptoms in irritable bowel syndrome, despite </w:t>
      </w:r>
      <w:r w:rsidR="00670550">
        <w:t>lowering luminal microbiota</w:t>
      </w:r>
      <w:r w:rsidR="00452FD9">
        <w:t xml:space="preserve">. </w:t>
      </w:r>
      <w:r w:rsidR="0046100C">
        <w:t>Probiotics and prebiotics can be used to modify the microbiota in health, but their impact on disease requires greater examination</w:t>
      </w:r>
      <w:r w:rsidR="0020502F">
        <w:t>.</w:t>
      </w:r>
    </w:p>
    <w:p w:rsidR="00F15E67" w:rsidRDefault="00F15E67" w:rsidP="00F15E67">
      <w:pPr>
        <w:jc w:val="both"/>
      </w:pPr>
    </w:p>
    <w:sectPr w:rsidR="00F15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67"/>
    <w:rsid w:val="0006681D"/>
    <w:rsid w:val="0020502F"/>
    <w:rsid w:val="003A507D"/>
    <w:rsid w:val="003E1EF1"/>
    <w:rsid w:val="00452C7E"/>
    <w:rsid w:val="00452FD9"/>
    <w:rsid w:val="0046100C"/>
    <w:rsid w:val="00587AE6"/>
    <w:rsid w:val="00593A2A"/>
    <w:rsid w:val="005F760B"/>
    <w:rsid w:val="00670550"/>
    <w:rsid w:val="00763C0A"/>
    <w:rsid w:val="00865DCD"/>
    <w:rsid w:val="00966AC1"/>
    <w:rsid w:val="00B55F2F"/>
    <w:rsid w:val="00BA2F62"/>
    <w:rsid w:val="00D2729B"/>
    <w:rsid w:val="00E607CE"/>
    <w:rsid w:val="00F15E67"/>
    <w:rsid w:val="00FA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Whelan</dc:creator>
  <cp:lastModifiedBy>Tiphaine Martin</cp:lastModifiedBy>
  <cp:revision>2</cp:revision>
  <dcterms:created xsi:type="dcterms:W3CDTF">2014-06-09T12:30:00Z</dcterms:created>
  <dcterms:modified xsi:type="dcterms:W3CDTF">2014-06-09T12:30:00Z</dcterms:modified>
</cp:coreProperties>
</file>